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Motywacja cię zawodzi? Poszukaj towarzystwa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sposobu na lepszą motywację do treningów, nauki języka obcego czy zrealizowania projektu? Bodźca, który pomoże ci rozwijać zainteresowania? Najlepszym sposobem okazuje się motywujące towarzystwo.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Uczysz się języków dla siebie, ćwiczysz dla siebie, rozwijasz dla siebie, ale czasem brakuje ci motywacji.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Sposobem na wzmocnienie motywacji jest znalezienie dobrego towarzysza </w:t>
      </w:r>
      <w:r>
        <w:rPr>
          <w:rFonts w:ascii="calibri" w:hAnsi="calibri" w:eastAsia="calibri" w:cs="calibri"/>
          <w:sz w:val="24"/>
          <w:szCs w:val="24"/>
        </w:rPr>
        <w:t xml:space="preserve">– tłumaczy Wojciech Marciniak, jeden z założycieli portalu umiejętności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Skilltrade.org</w:t>
        </w:r>
      </w:hyperlink>
      <w:r>
        <w:rPr>
          <w:rFonts w:ascii="calibri" w:hAnsi="calibri" w:eastAsia="calibri" w:cs="calibri"/>
          <w:sz w:val="24"/>
          <w:szCs w:val="24"/>
        </w:rPr>
        <w:t xml:space="preserve">. To portal dla ludzi aktywnych i chcących się rozwijać, który gromadzi już prawie 300 tysięcy osób. Jego użytkownicy umawiają się na wspólną jazdę na rolkach, naukę języków, wyjście do kina czy wypad za miasto.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temu, z jednej strony mają z tych aktywności więcej frajdy, a z drugiej – nawzajem się mobilizują. Skoro się z kimś umówiłem, to już nie ma wymówek, muszę iść ten na rower</w:t>
      </w:r>
      <w:r>
        <w:rPr>
          <w:rFonts w:ascii="calibri" w:hAnsi="calibri" w:eastAsia="calibri" w:cs="calibri"/>
          <w:sz w:val="24"/>
          <w:szCs w:val="24"/>
        </w:rPr>
        <w:t xml:space="preserve"> – śmieje się Marciniak.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Sytuację, gdy człowieka stać na więcej w grupie niż indywidualnie, psycholodzy nazywają efektem Kohlera. Tłumaczy się go skłonnością do porównywania się z innymi i w efekcie do wzmocnienia wysiłku, by nie okazać się gorszym. Drugą przyczyną efektu Kohlera jest odpowiedzialność za grupę – świadomość, że od naszego wkładu zależy wspólny sukces, mobilizuje do intensywniejszej pracy.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tym, że obecność innych osób jest motywująca, świadczy popularność coworkingu, czyli miejsc przeznaczonych do pracy dla freelancerów. Zwolenników coworkingu przyciąga nie tylko idea oddzielenia życia zawodowego do prywatnego, ale również praca w twórczej atmosferze, wśród kreatywnych i przedsiębiorczych osób.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Żeby zapał nie okazał się słomiany, radzi się również, żeby mówić innym o swoich zainteresowaniach i planach. Ta strategia jednak nie zawsze okazuje się korzystna. Peter Gollwitzer, psycholog z Uniwersytetu w Nowym Yorku, wykazał w badaniach, że wyjawianie swoich postanowień nie sprzyja ich realizowaniu, ponieważ wypowiadając je, podświadomie uznajemy je za już wykonane.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Inne badania, z Uniwersytetu Stanford, wskazują natomiast, że wsparcie z otoczenia może prowadzić do dużych i, co najważniejsze, stałych postępów w ćwiczeniach. Badania prowadzone przez rok na ponad 200 osobach pokazały, że systematyczne telefony od osoby, która dopytywała się o tygodniową aktywność fizyczną i motywowała do ćwiczeń, skutkowały zwiększeniem przez badanych tygodniowego czasu ćwiczeń o 78 proc. Dla porównania grupa, która nie otrzymywała motywujących telefonów zwiększyła swoją aktywność fizyczną jedynie o 28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Kluczem do sukcesu okazuje się w tym kontekście wybór odpowiednich znajomych – dopingujących w wyzwaniach, zachęcających do aktywności i towarzyszących w działaniu.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Ważne, by otaczać się ludźmi, którzy inspirują, sami się rozwijają i zachęcają do tego innych. Nie lubią stać w miejscu. Bo to nie o zwykłą obecność znajomych chodzi, ale o obecność motywującą. Z takimi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ludźmi człowiek może więcej. I chce mu się więcej – </w:t>
      </w:r>
      <w:r>
        <w:rPr>
          <w:rFonts w:ascii="calibri" w:hAnsi="calibri" w:eastAsia="calibri" w:cs="calibri"/>
          <w:sz w:val="24"/>
          <w:szCs w:val="24"/>
        </w:rPr>
        <w:t xml:space="preserve">komentuje Marciniak. 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Wiele prawdy kryje się w przysłowiu „Kto z kim przestaje, takim się staje”</w:t>
      </w:r>
      <w:r>
        <w:rPr>
          <w:rFonts w:ascii="calibri" w:hAnsi="calibri" w:eastAsia="calibri" w:cs="calibri"/>
          <w:sz w:val="24"/>
          <w:szCs w:val="24"/>
        </w:rPr>
        <w:t xml:space="preserve"> – puentuje założyciel Skilltrade.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skilltrade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2026-07-26T15:22:51+02:00</dcterms:created>
  <dcterms:modified xsi:type="dcterms:W3CDTF">2026-07-26T15:22:51+02:00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